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34F" w:rsidRDefault="00C6234F" w:rsidP="00C6234F">
      <w:pPr>
        <w:jc w:val="center"/>
        <w:rPr>
          <w:lang w:val="en-US"/>
        </w:rPr>
      </w:pPr>
    </w:p>
    <w:p w:rsidR="00C6234F" w:rsidRDefault="00C6234F" w:rsidP="00C6234F">
      <w:pPr>
        <w:jc w:val="center"/>
        <w:rPr>
          <w:lang w:val="en-US"/>
        </w:rPr>
      </w:pPr>
    </w:p>
    <w:p w:rsidR="00C6234F" w:rsidRDefault="00C6234F" w:rsidP="00C6234F">
      <w:pPr>
        <w:jc w:val="center"/>
        <w:rPr>
          <w:lang w:val="en-US"/>
        </w:rPr>
      </w:pPr>
      <w:bookmarkStart w:id="0" w:name="_GoBack"/>
      <w:bookmarkEnd w:id="0"/>
    </w:p>
    <w:p w:rsidR="00C6234F" w:rsidRDefault="00C6234F" w:rsidP="00C6234F">
      <w:pPr>
        <w:jc w:val="center"/>
        <w:rPr>
          <w:lang w:val="en-US"/>
        </w:rPr>
      </w:pPr>
    </w:p>
    <w:p w:rsidR="00C6234F" w:rsidRDefault="00C6234F" w:rsidP="00C6234F">
      <w:pPr>
        <w:jc w:val="center"/>
        <w:rPr>
          <w:lang w:val="en-US"/>
        </w:rPr>
      </w:pPr>
    </w:p>
    <w:p w:rsidR="00C6234F" w:rsidRDefault="00C6234F" w:rsidP="00C6234F">
      <w:pPr>
        <w:jc w:val="center"/>
        <w:rPr>
          <w:lang w:val="en-US"/>
        </w:rPr>
      </w:pPr>
    </w:p>
    <w:p w:rsidR="000D1543" w:rsidRDefault="00C6234F" w:rsidP="00C6234F">
      <w:pPr>
        <w:jc w:val="center"/>
        <w:rPr>
          <w:lang w:val="en-US"/>
        </w:rPr>
      </w:pPr>
      <w:r>
        <w:rPr>
          <w:lang w:val="en-US"/>
        </w:rPr>
        <w:t xml:space="preserve">Writing skills </w:t>
      </w:r>
    </w:p>
    <w:p w:rsidR="00C6234F" w:rsidRDefault="00C6234F" w:rsidP="00C6234F">
      <w:pPr>
        <w:jc w:val="center"/>
        <w:rPr>
          <w:lang w:val="en-US"/>
        </w:rPr>
      </w:pPr>
      <w:r>
        <w:rPr>
          <w:lang w:val="en-US"/>
        </w:rPr>
        <w:t>Student’s name:</w:t>
      </w:r>
    </w:p>
    <w:p w:rsidR="00C6234F" w:rsidRDefault="00C6234F" w:rsidP="00C6234F">
      <w:pPr>
        <w:jc w:val="center"/>
        <w:rPr>
          <w:lang w:val="en-US"/>
        </w:rPr>
      </w:pPr>
      <w:r>
        <w:rPr>
          <w:lang w:val="en-US"/>
        </w:rPr>
        <w:t>Professor’s name:</w:t>
      </w:r>
    </w:p>
    <w:p w:rsidR="00C6234F" w:rsidRDefault="00C6234F" w:rsidP="00C6234F">
      <w:pPr>
        <w:jc w:val="center"/>
        <w:rPr>
          <w:lang w:val="en-US"/>
        </w:rPr>
      </w:pPr>
      <w:r>
        <w:rPr>
          <w:lang w:val="en-US"/>
        </w:rPr>
        <w:t>Institution of affiliation:</w:t>
      </w:r>
    </w:p>
    <w:p w:rsidR="00C6234F" w:rsidRDefault="00C6234F" w:rsidP="00C6234F">
      <w:pPr>
        <w:jc w:val="center"/>
        <w:rPr>
          <w:lang w:val="en-US"/>
        </w:rPr>
      </w:pPr>
      <w:r>
        <w:rPr>
          <w:lang w:val="en-US"/>
        </w:rPr>
        <w:t>Course:</w:t>
      </w:r>
    </w:p>
    <w:p w:rsidR="00C6234F" w:rsidRDefault="00C6234F" w:rsidP="00C6234F">
      <w:pPr>
        <w:jc w:val="center"/>
        <w:rPr>
          <w:lang w:val="en-US"/>
        </w:rPr>
      </w:pPr>
      <w:r>
        <w:rPr>
          <w:lang w:val="en-US"/>
        </w:rPr>
        <w:t>Date:</w:t>
      </w:r>
    </w:p>
    <w:p w:rsidR="00C6234F" w:rsidRDefault="00C6234F">
      <w:pPr>
        <w:rPr>
          <w:lang w:val="en-US"/>
        </w:rPr>
      </w:pPr>
      <w:r>
        <w:rPr>
          <w:lang w:val="en-US"/>
        </w:rPr>
        <w:br w:type="page"/>
      </w:r>
    </w:p>
    <w:p w:rsidR="00C6234F" w:rsidRDefault="00C6234F" w:rsidP="008D6DEA">
      <w:pPr>
        <w:ind w:firstLine="720"/>
        <w:rPr>
          <w:lang w:val="en-US"/>
        </w:rPr>
      </w:pPr>
      <w:r>
        <w:rPr>
          <w:lang w:val="en-US"/>
        </w:rPr>
        <w:lastRenderedPageBreak/>
        <w:t>Writing has evolved over the years with new forms and styles emerging. The writing can be inform</w:t>
      </w:r>
      <w:r w:rsidR="008D6DEA">
        <w:rPr>
          <w:lang w:val="en-US"/>
        </w:rPr>
        <w:t>ed</w:t>
      </w:r>
      <w:r>
        <w:rPr>
          <w:lang w:val="en-US"/>
        </w:rPr>
        <w:t xml:space="preserve"> of reports and research papers often requiring </w:t>
      </w:r>
      <w:r w:rsidR="009A7908">
        <w:rPr>
          <w:lang w:val="en-US"/>
        </w:rPr>
        <w:t xml:space="preserve">a lot of research on the subject matter and organizing ideas in a flowing manner to present the intended meaning. Writing often begins with the basic and a proper form of writing often starts with arranging the different pieces of the information together. </w:t>
      </w:r>
      <w:r w:rsidR="0035561D">
        <w:rPr>
          <w:lang w:val="en-US"/>
        </w:rPr>
        <w:t>Before the initial content, one ought to brush up on the basics which refers to the understanding of the material and the basic principles in writing. The basic writing skills involve having a clear knowledge and understanding o</w:t>
      </w:r>
      <w:r w:rsidR="008D6DEA">
        <w:rPr>
          <w:lang w:val="en-US"/>
        </w:rPr>
        <w:t>f</w:t>
      </w:r>
      <w:r w:rsidR="0035561D">
        <w:rPr>
          <w:lang w:val="en-US"/>
        </w:rPr>
        <w:t xml:space="preserve"> grammar and spelling necessary for clear writing and making grammatically </w:t>
      </w:r>
      <w:r w:rsidR="008D6DEA">
        <w:rPr>
          <w:lang w:val="en-US"/>
        </w:rPr>
        <w:t>correct sentences (</w:t>
      </w:r>
      <w:r w:rsidR="008D6DEA">
        <w:rPr>
          <w:shd w:val="clear" w:color="auto" w:fill="FFFFFF"/>
        </w:rPr>
        <w:t xml:space="preserve">Nikitina, </w:t>
      </w:r>
      <w:r w:rsidR="008D6DEA">
        <w:rPr>
          <w:shd w:val="clear" w:color="auto" w:fill="FFFFFF"/>
        </w:rPr>
        <w:t>2012). </w:t>
      </w:r>
    </w:p>
    <w:p w:rsidR="00851F3F" w:rsidRDefault="0035561D" w:rsidP="008D6DEA">
      <w:pPr>
        <w:ind w:firstLine="720"/>
        <w:rPr>
          <w:lang w:val="en-US"/>
        </w:rPr>
      </w:pPr>
      <w:r>
        <w:rPr>
          <w:lang w:val="en-US"/>
        </w:rPr>
        <w:t xml:space="preserve">The best skill in writing </w:t>
      </w:r>
      <w:r w:rsidR="008D6DEA">
        <w:rPr>
          <w:lang w:val="en-US"/>
        </w:rPr>
        <w:t>is</w:t>
      </w:r>
      <w:r>
        <w:rPr>
          <w:lang w:val="en-US"/>
        </w:rPr>
        <w:t xml:space="preserve"> equally derived from widening the reading scope to have more actual data to improve the writing skills. </w:t>
      </w:r>
      <w:r w:rsidR="00851F3F">
        <w:rPr>
          <w:lang w:val="en-US"/>
        </w:rPr>
        <w:t xml:space="preserve">This is often referred to as diverse reading while paying attention </w:t>
      </w:r>
      <w:r w:rsidR="008D6DEA">
        <w:rPr>
          <w:lang w:val="en-US"/>
        </w:rPr>
        <w:t>to</w:t>
      </w:r>
      <w:r w:rsidR="00851F3F">
        <w:rPr>
          <w:lang w:val="en-US"/>
        </w:rPr>
        <w:t xml:space="preserve"> the sentence structure, choice of words</w:t>
      </w:r>
      <w:r w:rsidR="008D6DEA">
        <w:rPr>
          <w:lang w:val="en-US"/>
        </w:rPr>
        <w:t>,</w:t>
      </w:r>
      <w:r w:rsidR="00851F3F">
        <w:rPr>
          <w:lang w:val="en-US"/>
        </w:rPr>
        <w:t xml:space="preserve"> and the flow of content to better your future writing. </w:t>
      </w:r>
    </w:p>
    <w:p w:rsidR="001E4AD2" w:rsidRDefault="00851F3F" w:rsidP="008D6DEA">
      <w:pPr>
        <w:ind w:firstLine="720"/>
        <w:rPr>
          <w:lang w:val="en-US"/>
        </w:rPr>
      </w:pPr>
      <w:r>
        <w:rPr>
          <w:lang w:val="en-US"/>
        </w:rPr>
        <w:t>Other means of effective writing involve finding a writing partner to improve on the writing skills and accountability</w:t>
      </w:r>
      <w:r w:rsidR="000859AF">
        <w:rPr>
          <w:lang w:val="en-US"/>
        </w:rPr>
        <w:t xml:space="preserve"> to make writing a daily routine</w:t>
      </w:r>
      <w:r w:rsidR="00E53896">
        <w:rPr>
          <w:lang w:val="en-US"/>
        </w:rPr>
        <w:t xml:space="preserve"> to improve on the skills</w:t>
      </w:r>
      <w:r>
        <w:rPr>
          <w:lang w:val="en-US"/>
        </w:rPr>
        <w:t xml:space="preserve">. </w:t>
      </w:r>
      <w:r w:rsidR="002F7CFF">
        <w:rPr>
          <w:lang w:val="en-US"/>
        </w:rPr>
        <w:t xml:space="preserve">Encourage the use of parallelism </w:t>
      </w:r>
      <w:r w:rsidR="000859AF">
        <w:rPr>
          <w:lang w:val="en-US"/>
        </w:rPr>
        <w:t xml:space="preserve">to increase the use of similar structure in related words that establishes the rhythm and balance within the sentence. </w:t>
      </w:r>
      <w:r w:rsidR="00E53896">
        <w:rPr>
          <w:lang w:val="en-US"/>
        </w:rPr>
        <w:t xml:space="preserve">Thorough editing is critical in the writing process to enable a clear flow of the message and pass the intended meaning. Before writing, the author intends to develop a clear message and stick </w:t>
      </w:r>
      <w:r w:rsidR="008D6DEA">
        <w:rPr>
          <w:lang w:val="en-US"/>
        </w:rPr>
        <w:t>to</w:t>
      </w:r>
      <w:r w:rsidR="00E53896">
        <w:rPr>
          <w:lang w:val="en-US"/>
        </w:rPr>
        <w:t xml:space="preserve"> it to create an understanding of the perceived message to the audience. </w:t>
      </w:r>
      <w:r w:rsidR="001E4AD2">
        <w:rPr>
          <w:lang w:val="en-US"/>
        </w:rPr>
        <w:t xml:space="preserve">Areas likely to be improved are creating an outline before writing which involves subtopic of the specific topic under research to ensure every detail is captured and avoiding the use of filler words in improving </w:t>
      </w:r>
      <w:r w:rsidR="008D6DEA">
        <w:rPr>
          <w:lang w:val="en-US"/>
        </w:rPr>
        <w:t>sentence structure (</w:t>
      </w:r>
      <w:r w:rsidR="008D6DEA">
        <w:rPr>
          <w:shd w:val="clear" w:color="auto" w:fill="FFFFFF"/>
        </w:rPr>
        <w:t xml:space="preserve">Lesser, &amp; Milroy, </w:t>
      </w:r>
      <w:r w:rsidR="008D6DEA">
        <w:rPr>
          <w:shd w:val="clear" w:color="auto" w:fill="FFFFFF"/>
        </w:rPr>
        <w:t>2014). </w:t>
      </w:r>
    </w:p>
    <w:p w:rsidR="001E4AD2" w:rsidRDefault="001E4AD2">
      <w:pPr>
        <w:rPr>
          <w:lang w:val="en-US"/>
        </w:rPr>
      </w:pPr>
      <w:r>
        <w:rPr>
          <w:lang w:val="en-US"/>
        </w:rPr>
        <w:br w:type="page"/>
      </w:r>
    </w:p>
    <w:p w:rsidR="001E4AD2" w:rsidRDefault="001E4AD2" w:rsidP="001E4AD2">
      <w:pPr>
        <w:jc w:val="center"/>
        <w:rPr>
          <w:lang w:val="en-US"/>
        </w:rPr>
      </w:pPr>
      <w:r>
        <w:rPr>
          <w:lang w:val="en-US"/>
        </w:rPr>
        <w:lastRenderedPageBreak/>
        <w:t>References</w:t>
      </w:r>
    </w:p>
    <w:p w:rsidR="008D6DEA" w:rsidRPr="008D6DEA" w:rsidRDefault="008D6DEA" w:rsidP="008D6DEA">
      <w:pPr>
        <w:ind w:left="720" w:hanging="720"/>
      </w:pPr>
      <w:r w:rsidRPr="008D6DEA">
        <w:t xml:space="preserve">Lesser, R., &amp; Milroy, L. (2014). Linguistics and aphasia: psycholinguistic and pragmatic aspects of </w:t>
      </w:r>
      <w:r>
        <w:t xml:space="preserve">the </w:t>
      </w:r>
      <w:r w:rsidRPr="008D6DEA">
        <w:t>intervention. Routledge.</w:t>
      </w:r>
    </w:p>
    <w:p w:rsidR="008D6DEA" w:rsidRPr="008D6DEA" w:rsidRDefault="008D6DEA" w:rsidP="008D6DEA">
      <w:pPr>
        <w:ind w:left="720" w:hanging="720"/>
      </w:pPr>
      <w:r w:rsidRPr="008D6DEA">
        <w:t>Nikitina, A. (2012). Improve your writing skills. Bookboon.</w:t>
      </w:r>
    </w:p>
    <w:sectPr w:rsidR="008D6DEA" w:rsidRPr="008D6DEA">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33C" w:rsidRDefault="0037033C" w:rsidP="008D6DEA">
      <w:pPr>
        <w:spacing w:after="0" w:line="240" w:lineRule="auto"/>
      </w:pPr>
      <w:r>
        <w:separator/>
      </w:r>
    </w:p>
  </w:endnote>
  <w:endnote w:type="continuationSeparator" w:id="0">
    <w:p w:rsidR="0037033C" w:rsidRDefault="0037033C" w:rsidP="008D6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33C" w:rsidRDefault="0037033C" w:rsidP="008D6DEA">
      <w:pPr>
        <w:spacing w:after="0" w:line="240" w:lineRule="auto"/>
      </w:pPr>
      <w:r>
        <w:separator/>
      </w:r>
    </w:p>
  </w:footnote>
  <w:footnote w:type="continuationSeparator" w:id="0">
    <w:p w:rsidR="0037033C" w:rsidRDefault="0037033C" w:rsidP="008D6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343168"/>
      <w:docPartObj>
        <w:docPartGallery w:val="Page Numbers (Top of Page)"/>
        <w:docPartUnique/>
      </w:docPartObj>
    </w:sdtPr>
    <w:sdtEndPr>
      <w:rPr>
        <w:noProof/>
      </w:rPr>
    </w:sdtEndPr>
    <w:sdtContent>
      <w:p w:rsidR="008D6DEA" w:rsidRDefault="008D6DE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D6DEA" w:rsidRDefault="008D6D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0MDC2NDAxMDY0NbZU0lEKTi0uzszPAykwrAUAHkbNaCwAAAA="/>
  </w:docVars>
  <w:rsids>
    <w:rsidRoot w:val="00C6234F"/>
    <w:rsid w:val="000859AF"/>
    <w:rsid w:val="000D1543"/>
    <w:rsid w:val="001E4AD2"/>
    <w:rsid w:val="002F7CFF"/>
    <w:rsid w:val="0035561D"/>
    <w:rsid w:val="0037033C"/>
    <w:rsid w:val="00851F3F"/>
    <w:rsid w:val="008D6DEA"/>
    <w:rsid w:val="009A7908"/>
    <w:rsid w:val="00C6234F"/>
    <w:rsid w:val="00E5389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BE920"/>
  <w15:chartTrackingRefBased/>
  <w15:docId w15:val="{0252972E-387C-46EB-B751-89C8090AA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D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DEA"/>
  </w:style>
  <w:style w:type="paragraph" w:styleId="Footer">
    <w:name w:val="footer"/>
    <w:basedOn w:val="Normal"/>
    <w:link w:val="FooterChar"/>
    <w:uiPriority w:val="99"/>
    <w:unhideWhenUsed/>
    <w:rsid w:val="008D6D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2021-10-07T16:21:00Z</dcterms:created>
  <dcterms:modified xsi:type="dcterms:W3CDTF">2021-10-07T17:16:00Z</dcterms:modified>
</cp:coreProperties>
</file>